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950" w:type="dxa"/>
        <w:tblInd w:w="-43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4A0" w:firstRow="1" w:lastRow="0" w:firstColumn="1" w:lastColumn="0" w:noHBand="0" w:noVBand="1"/>
      </w:tblPr>
      <w:tblGrid>
        <w:gridCol w:w="2070"/>
        <w:gridCol w:w="5130"/>
        <w:gridCol w:w="1620"/>
        <w:gridCol w:w="5130"/>
      </w:tblGrid>
      <w:tr w:rsidR="00FB2A43" w14:paraId="180593C5" w14:textId="77777777" w:rsidTr="00E73457">
        <w:tc>
          <w:tcPr>
            <w:tcW w:w="2070" w:type="dxa"/>
          </w:tcPr>
          <w:p w14:paraId="077C3E89" w14:textId="77777777" w:rsidR="00FB2A43" w:rsidRPr="00E57BB6" w:rsidRDefault="00FB2A43" w:rsidP="00034CFF">
            <w:pPr>
              <w:rPr>
                <w:rFonts w:ascii="Arial" w:hAnsi="Arial" w:cs="Arial"/>
                <w:sz w:val="20"/>
                <w:szCs w:val="20"/>
              </w:rPr>
            </w:pPr>
            <w:r w:rsidRPr="00E57BB6">
              <w:rPr>
                <w:rFonts w:ascii="Arial" w:hAnsi="Arial" w:cs="Arial"/>
                <w:sz w:val="20"/>
                <w:szCs w:val="20"/>
              </w:rPr>
              <w:t>Aug 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130" w:type="dxa"/>
          </w:tcPr>
          <w:p w14:paraId="4477C4EB" w14:textId="77777777" w:rsidR="00FB2A43" w:rsidRPr="00E57BB6" w:rsidRDefault="00FB2A43" w:rsidP="00C83F9C">
            <w:pPr>
              <w:rPr>
                <w:rFonts w:ascii="Arial" w:hAnsi="Arial" w:cs="Arial"/>
                <w:sz w:val="20"/>
                <w:szCs w:val="20"/>
              </w:rPr>
            </w:pPr>
            <w:r w:rsidRPr="00E57BB6">
              <w:rPr>
                <w:rFonts w:ascii="Arial" w:hAnsi="Arial" w:cs="Arial"/>
                <w:sz w:val="20"/>
                <w:szCs w:val="20"/>
              </w:rPr>
              <w:t>6</w:t>
            </w:r>
            <w:r w:rsidRPr="00E57BB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57BB6">
              <w:rPr>
                <w:rFonts w:ascii="Arial" w:hAnsi="Arial" w:cs="Arial"/>
                <w:sz w:val="20"/>
                <w:szCs w:val="20"/>
              </w:rPr>
              <w:t xml:space="preserve"> Grade Orientation </w:t>
            </w:r>
          </w:p>
        </w:tc>
        <w:tc>
          <w:tcPr>
            <w:tcW w:w="1620" w:type="dxa"/>
          </w:tcPr>
          <w:p w14:paraId="41CA3939" w14:textId="34F987F8" w:rsidR="00FB2A43" w:rsidRPr="00E57BB6" w:rsidRDefault="00FB2A43">
            <w:pPr>
              <w:rPr>
                <w:rFonts w:ascii="Arial" w:hAnsi="Arial" w:cs="Arial"/>
                <w:sz w:val="20"/>
                <w:szCs w:val="20"/>
              </w:rPr>
            </w:pPr>
            <w:r w:rsidRPr="00E57BB6">
              <w:rPr>
                <w:rFonts w:ascii="Arial" w:hAnsi="Arial" w:cs="Arial"/>
                <w:sz w:val="20"/>
                <w:szCs w:val="20"/>
              </w:rPr>
              <w:t>Dec 24-Jan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5130" w:type="dxa"/>
          </w:tcPr>
          <w:p w14:paraId="06020EFC" w14:textId="63E21261" w:rsidR="00FB2A43" w:rsidRPr="00E57BB6" w:rsidRDefault="00FB2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Holiday Break - N</w:t>
            </w:r>
            <w:r w:rsidRPr="00E57BB6">
              <w:rPr>
                <w:rFonts w:ascii="Arial" w:hAnsi="Arial" w:cs="Arial"/>
                <w:sz w:val="20"/>
                <w:szCs w:val="20"/>
              </w:rPr>
              <w:t>o school</w:t>
            </w:r>
          </w:p>
        </w:tc>
      </w:tr>
      <w:tr w:rsidR="00FB2A43" w14:paraId="02177125" w14:textId="77777777" w:rsidTr="00E73457">
        <w:tc>
          <w:tcPr>
            <w:tcW w:w="2070" w:type="dxa"/>
          </w:tcPr>
          <w:p w14:paraId="2902A537" w14:textId="77777777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</w:t>
            </w:r>
            <w:r w:rsidRPr="00E57BB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130" w:type="dxa"/>
          </w:tcPr>
          <w:p w14:paraId="6588EEBE" w14:textId="77777777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 w:rsidRPr="00E57BB6">
              <w:rPr>
                <w:rFonts w:ascii="Arial" w:hAnsi="Arial" w:cs="Arial"/>
                <w:sz w:val="20"/>
                <w:szCs w:val="20"/>
              </w:rPr>
              <w:t>First Day of School</w:t>
            </w:r>
          </w:p>
        </w:tc>
        <w:tc>
          <w:tcPr>
            <w:tcW w:w="1620" w:type="dxa"/>
          </w:tcPr>
          <w:p w14:paraId="513BDEF7" w14:textId="22D37545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 w:rsidRPr="00E57BB6">
              <w:rPr>
                <w:rFonts w:ascii="Arial" w:hAnsi="Arial" w:cs="Arial"/>
                <w:sz w:val="20"/>
                <w:szCs w:val="20"/>
              </w:rPr>
              <w:t xml:space="preserve">Jan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30" w:type="dxa"/>
          </w:tcPr>
          <w:p w14:paraId="00E591CF" w14:textId="2546900A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 w:rsidRPr="00E57BB6">
              <w:rPr>
                <w:rFonts w:ascii="Arial" w:hAnsi="Arial" w:cs="Arial"/>
                <w:sz w:val="20"/>
                <w:szCs w:val="20"/>
              </w:rPr>
              <w:t>School Resumes</w:t>
            </w:r>
          </w:p>
        </w:tc>
      </w:tr>
      <w:tr w:rsidR="00FB2A43" w14:paraId="7C586E7C" w14:textId="77777777" w:rsidTr="00E73457">
        <w:tc>
          <w:tcPr>
            <w:tcW w:w="2070" w:type="dxa"/>
          </w:tcPr>
          <w:p w14:paraId="585C3BBC" w14:textId="77777777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 7</w:t>
            </w:r>
          </w:p>
        </w:tc>
        <w:tc>
          <w:tcPr>
            <w:tcW w:w="5130" w:type="dxa"/>
          </w:tcPr>
          <w:p w14:paraId="656C6F79" w14:textId="77777777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Labor Day – No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school   </w:t>
            </w:r>
            <w:proofErr w:type="gramEnd"/>
          </w:p>
        </w:tc>
        <w:tc>
          <w:tcPr>
            <w:tcW w:w="1620" w:type="dxa"/>
          </w:tcPr>
          <w:p w14:paraId="0BFD7430" w14:textId="1F109D69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 w:rsidRPr="00E57BB6">
              <w:rPr>
                <w:rFonts w:ascii="Arial" w:hAnsi="Arial" w:cs="Arial"/>
                <w:sz w:val="20"/>
                <w:szCs w:val="20"/>
              </w:rPr>
              <w:t>Jan 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130" w:type="dxa"/>
          </w:tcPr>
          <w:p w14:paraId="155F1940" w14:textId="5B738D73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 Luther King Day - N</w:t>
            </w:r>
            <w:r w:rsidRPr="00E57BB6">
              <w:rPr>
                <w:rFonts w:ascii="Arial" w:hAnsi="Arial" w:cs="Arial"/>
                <w:sz w:val="20"/>
                <w:szCs w:val="20"/>
              </w:rPr>
              <w:t>o school</w:t>
            </w:r>
          </w:p>
        </w:tc>
      </w:tr>
      <w:tr w:rsidR="00FB2A43" w14:paraId="65E2F90B" w14:textId="77777777" w:rsidTr="00E73457">
        <w:tc>
          <w:tcPr>
            <w:tcW w:w="2070" w:type="dxa"/>
          </w:tcPr>
          <w:p w14:paraId="67937AC3" w14:textId="77777777" w:rsidR="00FB2A43" w:rsidRPr="00E57BB6" w:rsidRDefault="00FB2A43" w:rsidP="00D810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 14 &amp;</w:t>
            </w:r>
            <w:r w:rsidRPr="00E57BB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30" w:type="dxa"/>
          </w:tcPr>
          <w:p w14:paraId="1FD98473" w14:textId="77777777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 w:rsidRPr="00E57BB6">
              <w:rPr>
                <w:rFonts w:ascii="Arial" w:hAnsi="Arial" w:cs="Arial"/>
                <w:sz w:val="20"/>
                <w:szCs w:val="20"/>
              </w:rPr>
              <w:t>Rosh Hashanah - no school</w:t>
            </w:r>
          </w:p>
        </w:tc>
        <w:tc>
          <w:tcPr>
            <w:tcW w:w="1620" w:type="dxa"/>
          </w:tcPr>
          <w:p w14:paraId="76BB020C" w14:textId="7B06597A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22</w:t>
            </w:r>
          </w:p>
        </w:tc>
        <w:tc>
          <w:tcPr>
            <w:tcW w:w="5130" w:type="dxa"/>
          </w:tcPr>
          <w:p w14:paraId="7F4A7121" w14:textId="3DA3A252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 w:rsidRPr="00E57BB6">
              <w:rPr>
                <w:rFonts w:ascii="Arial" w:hAnsi="Arial" w:cs="Arial"/>
                <w:sz w:val="20"/>
                <w:szCs w:val="20"/>
              </w:rPr>
              <w:t>End of Second Marking Period</w:t>
            </w:r>
          </w:p>
        </w:tc>
      </w:tr>
      <w:tr w:rsidR="00FB2A43" w14:paraId="1E1A7A48" w14:textId="77777777" w:rsidTr="00E73457">
        <w:tc>
          <w:tcPr>
            <w:tcW w:w="2070" w:type="dxa"/>
          </w:tcPr>
          <w:p w14:paraId="4F791727" w14:textId="77777777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 18</w:t>
            </w:r>
          </w:p>
        </w:tc>
        <w:tc>
          <w:tcPr>
            <w:tcW w:w="5130" w:type="dxa"/>
          </w:tcPr>
          <w:p w14:paraId="737A0C2E" w14:textId="77777777" w:rsidR="00FB2A43" w:rsidRPr="00E57BB6" w:rsidRDefault="00FB2A43" w:rsidP="00D810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Scholar Power (“Being a Leader” Assembly)</w:t>
            </w:r>
          </w:p>
        </w:tc>
        <w:tc>
          <w:tcPr>
            <w:tcW w:w="1620" w:type="dxa"/>
          </w:tcPr>
          <w:p w14:paraId="2C3238D3" w14:textId="4996E726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 w:rsidRPr="00E57BB6">
              <w:rPr>
                <w:rFonts w:ascii="Arial" w:hAnsi="Arial" w:cs="Arial"/>
                <w:sz w:val="20"/>
                <w:szCs w:val="20"/>
              </w:rPr>
              <w:t>Jan 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30" w:type="dxa"/>
          </w:tcPr>
          <w:p w14:paraId="1DBAB0B9" w14:textId="3D2E81F5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Early Release: </w:t>
            </w:r>
            <w:r w:rsidRPr="00E57BB6">
              <w:rPr>
                <w:rFonts w:ascii="Arial" w:hAnsi="Arial" w:cs="Arial"/>
                <w:sz w:val="20"/>
                <w:szCs w:val="20"/>
              </w:rPr>
              <w:t>PTO Pizza Day</w:t>
            </w:r>
          </w:p>
        </w:tc>
      </w:tr>
      <w:tr w:rsidR="00FB2A43" w14:paraId="3B8F8310" w14:textId="77777777" w:rsidTr="00E73457">
        <w:tc>
          <w:tcPr>
            <w:tcW w:w="2070" w:type="dxa"/>
          </w:tcPr>
          <w:p w14:paraId="78D1E429" w14:textId="77777777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 21</w:t>
            </w:r>
          </w:p>
        </w:tc>
        <w:tc>
          <w:tcPr>
            <w:tcW w:w="5130" w:type="dxa"/>
          </w:tcPr>
          <w:p w14:paraId="272AE817" w14:textId="77777777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Hands for Life (CPR Training) – Students Only</w:t>
            </w:r>
          </w:p>
        </w:tc>
        <w:tc>
          <w:tcPr>
            <w:tcW w:w="1620" w:type="dxa"/>
          </w:tcPr>
          <w:p w14:paraId="3416831D" w14:textId="3C3C7616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 4</w:t>
            </w:r>
          </w:p>
        </w:tc>
        <w:tc>
          <w:tcPr>
            <w:tcW w:w="5130" w:type="dxa"/>
          </w:tcPr>
          <w:p w14:paraId="5EB0B152" w14:textId="768AFAE9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 w:rsidRPr="00E57BB6">
              <w:rPr>
                <w:rFonts w:ascii="Arial" w:hAnsi="Arial" w:cs="Arial"/>
                <w:sz w:val="20"/>
                <w:szCs w:val="20"/>
              </w:rPr>
              <w:t>Distribution of Report Cards</w:t>
            </w:r>
          </w:p>
        </w:tc>
      </w:tr>
      <w:tr w:rsidR="00FB2A43" w14:paraId="588FC10A" w14:textId="77777777" w:rsidTr="00E73457">
        <w:tc>
          <w:tcPr>
            <w:tcW w:w="2070" w:type="dxa"/>
          </w:tcPr>
          <w:p w14:paraId="0BA3C259" w14:textId="77777777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 23</w:t>
            </w:r>
          </w:p>
        </w:tc>
        <w:tc>
          <w:tcPr>
            <w:tcW w:w="5130" w:type="dxa"/>
          </w:tcPr>
          <w:p w14:paraId="24639964" w14:textId="77777777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Yom Kippur – No School</w:t>
            </w:r>
          </w:p>
        </w:tc>
        <w:tc>
          <w:tcPr>
            <w:tcW w:w="1620" w:type="dxa"/>
          </w:tcPr>
          <w:p w14:paraId="1C0048A1" w14:textId="4CC8C371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 4</w:t>
            </w:r>
          </w:p>
        </w:tc>
        <w:tc>
          <w:tcPr>
            <w:tcW w:w="5130" w:type="dxa"/>
          </w:tcPr>
          <w:p w14:paraId="51EEFDE9" w14:textId="4CFE9733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 w:rsidRPr="00E57BB6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reakfast with the Administration:</w:t>
            </w:r>
            <w:r w:rsidRPr="00E57BB6">
              <w:rPr>
                <w:rFonts w:ascii="Arial" w:hAnsi="Arial" w:cs="Arial"/>
                <w:sz w:val="20"/>
                <w:szCs w:val="20"/>
              </w:rPr>
              <w:t xml:space="preserve"> 9:00 AM</w:t>
            </w:r>
          </w:p>
        </w:tc>
      </w:tr>
      <w:tr w:rsidR="00FB2A43" w14:paraId="1450D763" w14:textId="77777777" w:rsidTr="00E73457">
        <w:tc>
          <w:tcPr>
            <w:tcW w:w="2070" w:type="dxa"/>
          </w:tcPr>
          <w:p w14:paraId="1DED7DF8" w14:textId="77777777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 26</w:t>
            </w:r>
          </w:p>
        </w:tc>
        <w:tc>
          <w:tcPr>
            <w:tcW w:w="5130" w:type="dxa"/>
          </w:tcPr>
          <w:p w14:paraId="3B0644B2" w14:textId="77777777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Hands for Life (CPR Training) – Families</w:t>
            </w:r>
          </w:p>
        </w:tc>
        <w:tc>
          <w:tcPr>
            <w:tcW w:w="1620" w:type="dxa"/>
          </w:tcPr>
          <w:p w14:paraId="7A8643F1" w14:textId="5DFB4E80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 5</w:t>
            </w:r>
          </w:p>
        </w:tc>
        <w:tc>
          <w:tcPr>
            <w:tcW w:w="5130" w:type="dxa"/>
          </w:tcPr>
          <w:p w14:paraId="0BE9683E" w14:textId="0CFF6F93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 w:rsidRPr="00E57BB6">
              <w:rPr>
                <w:rFonts w:ascii="Arial" w:hAnsi="Arial" w:cs="Arial"/>
                <w:sz w:val="20"/>
                <w:szCs w:val="20"/>
              </w:rPr>
              <w:t>2</w:t>
            </w:r>
            <w:r w:rsidRPr="00E57BB6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E57BB6">
              <w:rPr>
                <w:rFonts w:ascii="Arial" w:hAnsi="Arial" w:cs="Arial"/>
                <w:sz w:val="20"/>
                <w:szCs w:val="20"/>
              </w:rPr>
              <w:t xml:space="preserve"> Quarter Honor Roll Ice Cream Party</w:t>
            </w:r>
          </w:p>
        </w:tc>
      </w:tr>
      <w:tr w:rsidR="00FB2A43" w14:paraId="1C7E4F31" w14:textId="77777777" w:rsidTr="00E73457">
        <w:tc>
          <w:tcPr>
            <w:tcW w:w="2070" w:type="dxa"/>
          </w:tcPr>
          <w:p w14:paraId="7C63A1AA" w14:textId="77777777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 29</w:t>
            </w:r>
          </w:p>
        </w:tc>
        <w:tc>
          <w:tcPr>
            <w:tcW w:w="5130" w:type="dxa"/>
          </w:tcPr>
          <w:p w14:paraId="153DF983" w14:textId="77777777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Photo D</w:t>
            </w:r>
            <w:r w:rsidRPr="00E57BB6">
              <w:rPr>
                <w:rFonts w:ascii="Arial" w:hAnsi="Arial" w:cs="Arial"/>
                <w:sz w:val="20"/>
                <w:szCs w:val="20"/>
              </w:rPr>
              <w:t>ay</w:t>
            </w:r>
          </w:p>
        </w:tc>
        <w:tc>
          <w:tcPr>
            <w:tcW w:w="1620" w:type="dxa"/>
          </w:tcPr>
          <w:p w14:paraId="0599C8B9" w14:textId="3E682388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 12-16</w:t>
            </w:r>
          </w:p>
        </w:tc>
        <w:tc>
          <w:tcPr>
            <w:tcW w:w="5130" w:type="dxa"/>
          </w:tcPr>
          <w:p w14:paraId="77B6022C" w14:textId="3C27FD09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Winter Recess - N</w:t>
            </w:r>
            <w:r w:rsidRPr="00E57BB6">
              <w:rPr>
                <w:rFonts w:ascii="Arial" w:hAnsi="Arial" w:cs="Arial"/>
                <w:sz w:val="20"/>
                <w:szCs w:val="20"/>
              </w:rPr>
              <w:t>o school</w:t>
            </w:r>
          </w:p>
        </w:tc>
      </w:tr>
      <w:tr w:rsidR="00FB2A43" w14:paraId="45F28E80" w14:textId="77777777" w:rsidTr="00E73457">
        <w:trPr>
          <w:trHeight w:val="215"/>
        </w:trPr>
        <w:tc>
          <w:tcPr>
            <w:tcW w:w="2070" w:type="dxa"/>
          </w:tcPr>
          <w:p w14:paraId="34B0D25C" w14:textId="77777777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 w:rsidRPr="00E57BB6">
              <w:rPr>
                <w:rFonts w:ascii="Arial" w:hAnsi="Arial" w:cs="Arial"/>
                <w:sz w:val="20"/>
                <w:szCs w:val="20"/>
              </w:rPr>
              <w:t>Sept 30</w:t>
            </w:r>
          </w:p>
        </w:tc>
        <w:tc>
          <w:tcPr>
            <w:tcW w:w="5130" w:type="dxa"/>
          </w:tcPr>
          <w:p w14:paraId="7E82D8CD" w14:textId="77777777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 w:rsidRPr="00E57BB6">
              <w:rPr>
                <w:rFonts w:ascii="Arial" w:hAnsi="Arial" w:cs="Arial"/>
                <w:sz w:val="20"/>
                <w:szCs w:val="20"/>
              </w:rPr>
              <w:t>Early Release: PTO Pizza Day</w:t>
            </w:r>
          </w:p>
        </w:tc>
        <w:tc>
          <w:tcPr>
            <w:tcW w:w="1620" w:type="dxa"/>
          </w:tcPr>
          <w:p w14:paraId="7CC43850" w14:textId="652319EF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 24</w:t>
            </w:r>
          </w:p>
        </w:tc>
        <w:tc>
          <w:tcPr>
            <w:tcW w:w="5130" w:type="dxa"/>
          </w:tcPr>
          <w:p w14:paraId="0EB16168" w14:textId="0EA6D399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Early Release: </w:t>
            </w:r>
            <w:r w:rsidRPr="00E57BB6">
              <w:rPr>
                <w:rFonts w:ascii="Arial" w:hAnsi="Arial" w:cs="Arial"/>
                <w:sz w:val="20"/>
                <w:szCs w:val="20"/>
              </w:rPr>
              <w:t>PTO Pizza Day</w:t>
            </w:r>
          </w:p>
        </w:tc>
      </w:tr>
      <w:tr w:rsidR="00FB2A43" w14:paraId="584777D0" w14:textId="77777777" w:rsidTr="00E73457">
        <w:tc>
          <w:tcPr>
            <w:tcW w:w="2070" w:type="dxa"/>
          </w:tcPr>
          <w:p w14:paraId="0551956D" w14:textId="77777777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 1</w:t>
            </w:r>
          </w:p>
        </w:tc>
        <w:tc>
          <w:tcPr>
            <w:tcW w:w="5130" w:type="dxa"/>
          </w:tcPr>
          <w:p w14:paraId="25DE30AB" w14:textId="77777777" w:rsidR="00FB2A43" w:rsidRPr="00E57BB6" w:rsidRDefault="00FB2A43" w:rsidP="00CC3F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Breakfast with the Administration: 9:00 a.m.</w:t>
            </w:r>
          </w:p>
        </w:tc>
        <w:tc>
          <w:tcPr>
            <w:tcW w:w="1620" w:type="dxa"/>
          </w:tcPr>
          <w:p w14:paraId="57FDE131" w14:textId="31104C08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 9</w:t>
            </w:r>
          </w:p>
        </w:tc>
        <w:tc>
          <w:tcPr>
            <w:tcW w:w="5130" w:type="dxa"/>
          </w:tcPr>
          <w:p w14:paraId="41B5032C" w14:textId="59419244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 w:rsidRPr="00E57BB6">
              <w:rPr>
                <w:rFonts w:ascii="Arial" w:hAnsi="Arial" w:cs="Arial"/>
                <w:sz w:val="20"/>
                <w:szCs w:val="20"/>
              </w:rPr>
              <w:t>Progress Reports Mailed Home</w:t>
            </w:r>
          </w:p>
        </w:tc>
      </w:tr>
      <w:tr w:rsidR="00FB2A43" w14:paraId="7FCD4094" w14:textId="77777777" w:rsidTr="00E73457">
        <w:tc>
          <w:tcPr>
            <w:tcW w:w="2070" w:type="dxa"/>
          </w:tcPr>
          <w:p w14:paraId="48CC55AE" w14:textId="77777777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 8</w:t>
            </w:r>
          </w:p>
        </w:tc>
        <w:tc>
          <w:tcPr>
            <w:tcW w:w="5130" w:type="dxa"/>
          </w:tcPr>
          <w:p w14:paraId="61FFDC5C" w14:textId="77777777" w:rsidR="00FB2A43" w:rsidRPr="00E57BB6" w:rsidRDefault="00FB2A43" w:rsidP="007E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 School Night: 6:00-8:00 p.m.</w:t>
            </w:r>
          </w:p>
        </w:tc>
        <w:tc>
          <w:tcPr>
            <w:tcW w:w="1620" w:type="dxa"/>
          </w:tcPr>
          <w:p w14:paraId="2FB5A1B2" w14:textId="43951FDB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 25</w:t>
            </w:r>
          </w:p>
        </w:tc>
        <w:tc>
          <w:tcPr>
            <w:tcW w:w="5130" w:type="dxa"/>
          </w:tcPr>
          <w:p w14:paraId="6608EF32" w14:textId="4AF3F6A4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 Friday – no school</w:t>
            </w:r>
          </w:p>
        </w:tc>
      </w:tr>
      <w:tr w:rsidR="00FB2A43" w14:paraId="515B4D8F" w14:textId="77777777" w:rsidTr="00E73457">
        <w:tc>
          <w:tcPr>
            <w:tcW w:w="2070" w:type="dxa"/>
          </w:tcPr>
          <w:p w14:paraId="003371CB" w14:textId="77777777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 9</w:t>
            </w:r>
          </w:p>
        </w:tc>
        <w:tc>
          <w:tcPr>
            <w:tcW w:w="5130" w:type="dxa"/>
          </w:tcPr>
          <w:p w14:paraId="50A12E52" w14:textId="77777777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 w:rsidRPr="00E57BB6">
              <w:rPr>
                <w:rFonts w:ascii="Arial" w:hAnsi="Arial" w:cs="Arial"/>
                <w:sz w:val="20"/>
                <w:szCs w:val="20"/>
              </w:rPr>
              <w:t>Progress Reports Mailed Home</w:t>
            </w:r>
          </w:p>
        </w:tc>
        <w:tc>
          <w:tcPr>
            <w:tcW w:w="1620" w:type="dxa"/>
          </w:tcPr>
          <w:p w14:paraId="527AD4C2" w14:textId="0C49C281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 w:rsidRPr="00E57BB6">
              <w:rPr>
                <w:rFonts w:ascii="Arial" w:hAnsi="Arial" w:cs="Arial"/>
                <w:sz w:val="20"/>
                <w:szCs w:val="20"/>
              </w:rPr>
              <w:t xml:space="preserve">Mar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130" w:type="dxa"/>
          </w:tcPr>
          <w:p w14:paraId="4D40FDF4" w14:textId="04B788F0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Early Release: </w:t>
            </w:r>
            <w:r w:rsidRPr="00E57BB6">
              <w:rPr>
                <w:rFonts w:ascii="Arial" w:hAnsi="Arial" w:cs="Arial"/>
                <w:sz w:val="20"/>
                <w:szCs w:val="20"/>
              </w:rPr>
              <w:t>PTO Pizza Day</w:t>
            </w:r>
          </w:p>
        </w:tc>
      </w:tr>
      <w:tr w:rsidR="00FB2A43" w14:paraId="6141EC44" w14:textId="77777777" w:rsidTr="00E73457">
        <w:tc>
          <w:tcPr>
            <w:tcW w:w="2070" w:type="dxa"/>
          </w:tcPr>
          <w:p w14:paraId="36BB5193" w14:textId="77777777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 w:rsidRPr="00E57BB6">
              <w:rPr>
                <w:rFonts w:ascii="Arial" w:hAnsi="Arial" w:cs="Arial"/>
                <w:sz w:val="20"/>
                <w:szCs w:val="20"/>
              </w:rPr>
              <w:t>Oct 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30" w:type="dxa"/>
          </w:tcPr>
          <w:p w14:paraId="4B353A16" w14:textId="77777777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 w:rsidRPr="00E57BB6">
              <w:rPr>
                <w:rFonts w:ascii="Arial" w:hAnsi="Arial" w:cs="Arial"/>
                <w:sz w:val="20"/>
                <w:szCs w:val="20"/>
              </w:rPr>
              <w:t>Columbus Day - no school</w:t>
            </w:r>
          </w:p>
        </w:tc>
        <w:tc>
          <w:tcPr>
            <w:tcW w:w="1620" w:type="dxa"/>
          </w:tcPr>
          <w:p w14:paraId="540234FC" w14:textId="100D09E6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 31</w:t>
            </w:r>
          </w:p>
        </w:tc>
        <w:tc>
          <w:tcPr>
            <w:tcW w:w="5130" w:type="dxa"/>
          </w:tcPr>
          <w:p w14:paraId="73B77CF6" w14:textId="5F41848F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 w:rsidRPr="00E57BB6">
              <w:rPr>
                <w:rFonts w:ascii="Arial" w:hAnsi="Arial" w:cs="Arial"/>
                <w:sz w:val="20"/>
                <w:szCs w:val="20"/>
              </w:rPr>
              <w:t>End of 3</w:t>
            </w:r>
            <w:r w:rsidRPr="00E57BB6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E57BB6">
              <w:rPr>
                <w:rFonts w:ascii="Arial" w:hAnsi="Arial" w:cs="Arial"/>
                <w:sz w:val="20"/>
                <w:szCs w:val="20"/>
              </w:rPr>
              <w:t xml:space="preserve"> Marking Period</w:t>
            </w:r>
          </w:p>
        </w:tc>
      </w:tr>
      <w:tr w:rsidR="00FB2A43" w14:paraId="5729891D" w14:textId="77777777" w:rsidTr="00E73457">
        <w:tc>
          <w:tcPr>
            <w:tcW w:w="2070" w:type="dxa"/>
          </w:tcPr>
          <w:p w14:paraId="3911D321" w14:textId="77777777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 w:rsidRPr="00E57BB6">
              <w:rPr>
                <w:rFonts w:ascii="Arial" w:hAnsi="Arial" w:cs="Arial"/>
                <w:sz w:val="20"/>
                <w:szCs w:val="20"/>
              </w:rPr>
              <w:t>Oct 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30" w:type="dxa"/>
          </w:tcPr>
          <w:p w14:paraId="7BDD7E70" w14:textId="77777777" w:rsidR="00FB2A43" w:rsidRPr="00E57BB6" w:rsidRDefault="00FB2A43" w:rsidP="00BE4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Scholar Power – Author Sonia Ellis – Summer Book</w:t>
            </w:r>
          </w:p>
        </w:tc>
        <w:tc>
          <w:tcPr>
            <w:tcW w:w="1620" w:type="dxa"/>
          </w:tcPr>
          <w:p w14:paraId="7B488CA3" w14:textId="6F875124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 4-8</w:t>
            </w:r>
          </w:p>
        </w:tc>
        <w:tc>
          <w:tcPr>
            <w:tcW w:w="5130" w:type="dxa"/>
          </w:tcPr>
          <w:p w14:paraId="29485675" w14:textId="3540C133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 w:rsidRPr="00E57BB6">
              <w:rPr>
                <w:rFonts w:ascii="Arial" w:hAnsi="Arial" w:cs="Arial"/>
                <w:sz w:val="20"/>
                <w:szCs w:val="20"/>
              </w:rPr>
              <w:t>Spring Break - no school</w:t>
            </w:r>
          </w:p>
        </w:tc>
      </w:tr>
      <w:tr w:rsidR="00FB2A43" w14:paraId="36E76B5E" w14:textId="77777777" w:rsidTr="00E73457">
        <w:tc>
          <w:tcPr>
            <w:tcW w:w="2070" w:type="dxa"/>
          </w:tcPr>
          <w:p w14:paraId="6F7E09BB" w14:textId="77777777" w:rsidR="00FB2A43" w:rsidRPr="00552732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 w:rsidRPr="00E57BB6">
              <w:rPr>
                <w:rFonts w:ascii="Arial" w:hAnsi="Arial" w:cs="Arial"/>
                <w:sz w:val="20"/>
                <w:szCs w:val="20"/>
              </w:rPr>
              <w:t>Oct 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30" w:type="dxa"/>
          </w:tcPr>
          <w:p w14:paraId="51482FDC" w14:textId="77777777" w:rsidR="00FB2A43" w:rsidRPr="00552732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 w:rsidRPr="00E57BB6">
              <w:rPr>
                <w:rFonts w:ascii="Arial" w:hAnsi="Arial" w:cs="Arial"/>
                <w:sz w:val="20"/>
                <w:szCs w:val="20"/>
              </w:rPr>
              <w:t>Halloween Social 6-8 PM</w:t>
            </w:r>
          </w:p>
        </w:tc>
        <w:tc>
          <w:tcPr>
            <w:tcW w:w="1620" w:type="dxa"/>
          </w:tcPr>
          <w:p w14:paraId="5960FE89" w14:textId="10408364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 11</w:t>
            </w:r>
          </w:p>
        </w:tc>
        <w:tc>
          <w:tcPr>
            <w:tcW w:w="5130" w:type="dxa"/>
          </w:tcPr>
          <w:p w14:paraId="7911B205" w14:textId="15FD6035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 w:rsidRPr="00E57BB6">
              <w:rPr>
                <w:rFonts w:ascii="Arial" w:hAnsi="Arial" w:cs="Arial"/>
                <w:sz w:val="20"/>
                <w:szCs w:val="20"/>
              </w:rPr>
              <w:t>School Resumes</w:t>
            </w:r>
          </w:p>
        </w:tc>
      </w:tr>
      <w:tr w:rsidR="00FB2A43" w14:paraId="15AC5379" w14:textId="77777777" w:rsidTr="00E73457">
        <w:tc>
          <w:tcPr>
            <w:tcW w:w="2070" w:type="dxa"/>
          </w:tcPr>
          <w:p w14:paraId="670ED13C" w14:textId="77777777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 28</w:t>
            </w:r>
          </w:p>
        </w:tc>
        <w:tc>
          <w:tcPr>
            <w:tcW w:w="5130" w:type="dxa"/>
          </w:tcPr>
          <w:p w14:paraId="3E7DCDB4" w14:textId="77777777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 w:rsidRPr="00E57BB6">
              <w:rPr>
                <w:rFonts w:ascii="Arial" w:hAnsi="Arial" w:cs="Arial"/>
                <w:sz w:val="20"/>
                <w:szCs w:val="20"/>
              </w:rPr>
              <w:t>Early Release: PTO Pizza Day</w:t>
            </w:r>
          </w:p>
        </w:tc>
        <w:tc>
          <w:tcPr>
            <w:tcW w:w="1620" w:type="dxa"/>
          </w:tcPr>
          <w:p w14:paraId="7B49433C" w14:textId="346092AB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 18</w:t>
            </w:r>
          </w:p>
        </w:tc>
        <w:tc>
          <w:tcPr>
            <w:tcW w:w="5130" w:type="dxa"/>
          </w:tcPr>
          <w:p w14:paraId="44A554A0" w14:textId="77E7738C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 w:rsidRPr="00E57BB6">
              <w:rPr>
                <w:rFonts w:ascii="Arial" w:hAnsi="Arial" w:cs="Arial"/>
                <w:sz w:val="20"/>
                <w:szCs w:val="20"/>
              </w:rPr>
              <w:t>Distribution of Report Cards</w:t>
            </w:r>
          </w:p>
        </w:tc>
      </w:tr>
      <w:tr w:rsidR="00FB2A43" w14:paraId="076D1A4A" w14:textId="77777777" w:rsidTr="00E73457">
        <w:tc>
          <w:tcPr>
            <w:tcW w:w="2070" w:type="dxa"/>
          </w:tcPr>
          <w:p w14:paraId="0F0AF82A" w14:textId="77777777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 29, 30, &amp; Nov 6</w:t>
            </w:r>
          </w:p>
        </w:tc>
        <w:tc>
          <w:tcPr>
            <w:tcW w:w="5130" w:type="dxa"/>
          </w:tcPr>
          <w:p w14:paraId="32DF275E" w14:textId="77777777" w:rsidR="00FB2A43" w:rsidRDefault="00FB2A43" w:rsidP="00BE4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7345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Grade to SoundWaters – Science Fieldtrip</w:t>
            </w:r>
          </w:p>
        </w:tc>
        <w:tc>
          <w:tcPr>
            <w:tcW w:w="1620" w:type="dxa"/>
          </w:tcPr>
          <w:p w14:paraId="35F61F42" w14:textId="0548C25E" w:rsidR="00FB2A43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 22</w:t>
            </w:r>
          </w:p>
        </w:tc>
        <w:tc>
          <w:tcPr>
            <w:tcW w:w="5130" w:type="dxa"/>
          </w:tcPr>
          <w:p w14:paraId="3E1A0636" w14:textId="5355310B" w:rsidR="00FB2A43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 w:rsidRPr="00E57BB6">
              <w:rPr>
                <w:rFonts w:ascii="Arial" w:hAnsi="Arial" w:cs="Arial"/>
                <w:sz w:val="20"/>
                <w:szCs w:val="20"/>
              </w:rPr>
              <w:t>3rd quarter honor roll ice cream party</w:t>
            </w:r>
          </w:p>
        </w:tc>
      </w:tr>
      <w:tr w:rsidR="00FB2A43" w14:paraId="7371F7C6" w14:textId="77777777" w:rsidTr="00E73457">
        <w:tc>
          <w:tcPr>
            <w:tcW w:w="2070" w:type="dxa"/>
          </w:tcPr>
          <w:p w14:paraId="7F964618" w14:textId="77777777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 w:rsidRPr="00E57BB6">
              <w:rPr>
                <w:rFonts w:ascii="Arial" w:hAnsi="Arial" w:cs="Arial"/>
                <w:sz w:val="20"/>
                <w:szCs w:val="20"/>
              </w:rPr>
              <w:t xml:space="preserve">Nov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30" w:type="dxa"/>
          </w:tcPr>
          <w:p w14:paraId="430C1648" w14:textId="77777777" w:rsidR="00FB2A43" w:rsidRPr="00E57BB6" w:rsidRDefault="00FB2A43" w:rsidP="00BE4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Election Day – No school – Faculty PD</w:t>
            </w:r>
          </w:p>
        </w:tc>
        <w:tc>
          <w:tcPr>
            <w:tcW w:w="1620" w:type="dxa"/>
          </w:tcPr>
          <w:p w14:paraId="41BFA2E5" w14:textId="064742E0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 27</w:t>
            </w:r>
          </w:p>
        </w:tc>
        <w:tc>
          <w:tcPr>
            <w:tcW w:w="5130" w:type="dxa"/>
          </w:tcPr>
          <w:p w14:paraId="6FD903C1" w14:textId="76DD309D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Early Release: </w:t>
            </w:r>
            <w:r w:rsidRPr="00E57BB6">
              <w:rPr>
                <w:rFonts w:ascii="Arial" w:hAnsi="Arial" w:cs="Arial"/>
                <w:sz w:val="20"/>
                <w:szCs w:val="20"/>
              </w:rPr>
              <w:t>PTO Pizza Day</w:t>
            </w:r>
          </w:p>
        </w:tc>
      </w:tr>
      <w:tr w:rsidR="00FB2A43" w14:paraId="3515D4DD" w14:textId="77777777" w:rsidTr="00E73457">
        <w:tc>
          <w:tcPr>
            <w:tcW w:w="2070" w:type="dxa"/>
          </w:tcPr>
          <w:p w14:paraId="763B6016" w14:textId="56C58EAE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 5</w:t>
            </w:r>
          </w:p>
        </w:tc>
        <w:tc>
          <w:tcPr>
            <w:tcW w:w="5130" w:type="dxa"/>
          </w:tcPr>
          <w:p w14:paraId="5EE22141" w14:textId="73FF8525" w:rsidR="00FB2A43" w:rsidRPr="00E57BB6" w:rsidRDefault="00FB2A43" w:rsidP="00245F8C">
            <w:pPr>
              <w:rPr>
                <w:rFonts w:ascii="Arial" w:hAnsi="Arial" w:cs="Arial"/>
                <w:sz w:val="20"/>
                <w:szCs w:val="20"/>
              </w:rPr>
            </w:pPr>
            <w:r w:rsidRPr="00E57BB6">
              <w:rPr>
                <w:rFonts w:ascii="Arial" w:hAnsi="Arial" w:cs="Arial"/>
                <w:sz w:val="20"/>
                <w:szCs w:val="20"/>
              </w:rPr>
              <w:t>School Photo Day (retakes)</w:t>
            </w:r>
          </w:p>
        </w:tc>
        <w:tc>
          <w:tcPr>
            <w:tcW w:w="1620" w:type="dxa"/>
          </w:tcPr>
          <w:p w14:paraId="24229ECB" w14:textId="1E9EDB71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13</w:t>
            </w:r>
          </w:p>
        </w:tc>
        <w:tc>
          <w:tcPr>
            <w:tcW w:w="5130" w:type="dxa"/>
          </w:tcPr>
          <w:p w14:paraId="5F32A5F7" w14:textId="4F5540D0" w:rsidR="00FB2A43" w:rsidRPr="00E57BB6" w:rsidRDefault="00FB2A43" w:rsidP="0006269F">
            <w:pPr>
              <w:rPr>
                <w:rFonts w:ascii="Arial" w:hAnsi="Arial" w:cs="Arial"/>
                <w:sz w:val="20"/>
                <w:szCs w:val="20"/>
              </w:rPr>
            </w:pPr>
            <w:r w:rsidRPr="00E57BB6">
              <w:rPr>
                <w:rFonts w:ascii="Arial" w:hAnsi="Arial" w:cs="Arial"/>
                <w:sz w:val="20"/>
                <w:szCs w:val="20"/>
              </w:rPr>
              <w:t>Progress Reports Mailed Home</w:t>
            </w:r>
          </w:p>
        </w:tc>
      </w:tr>
      <w:tr w:rsidR="00FB2A43" w14:paraId="41095E4F" w14:textId="77777777" w:rsidTr="00E73457">
        <w:tc>
          <w:tcPr>
            <w:tcW w:w="2070" w:type="dxa"/>
          </w:tcPr>
          <w:p w14:paraId="2193FDDA" w14:textId="53A11A94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 6</w:t>
            </w:r>
          </w:p>
        </w:tc>
        <w:tc>
          <w:tcPr>
            <w:tcW w:w="5130" w:type="dxa"/>
          </w:tcPr>
          <w:p w14:paraId="457E4653" w14:textId="66857A0D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 w:rsidRPr="00E57BB6">
              <w:rPr>
                <w:rFonts w:ascii="Arial" w:hAnsi="Arial" w:cs="Arial"/>
                <w:sz w:val="20"/>
                <w:szCs w:val="20"/>
              </w:rPr>
              <w:t xml:space="preserve">End of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45F8C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7BB6">
              <w:rPr>
                <w:rFonts w:ascii="Arial" w:hAnsi="Arial" w:cs="Arial"/>
                <w:sz w:val="20"/>
                <w:szCs w:val="20"/>
              </w:rPr>
              <w:t>Marking Period</w:t>
            </w:r>
          </w:p>
        </w:tc>
        <w:tc>
          <w:tcPr>
            <w:tcW w:w="1620" w:type="dxa"/>
          </w:tcPr>
          <w:p w14:paraId="185CA57D" w14:textId="14A43F56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25</w:t>
            </w:r>
          </w:p>
        </w:tc>
        <w:tc>
          <w:tcPr>
            <w:tcW w:w="5130" w:type="dxa"/>
          </w:tcPr>
          <w:p w14:paraId="35455CE4" w14:textId="7C1E7C90" w:rsidR="00FB2A43" w:rsidRPr="00E57BB6" w:rsidRDefault="00FB2A43" w:rsidP="0006269F">
            <w:pPr>
              <w:rPr>
                <w:rFonts w:ascii="Arial" w:hAnsi="Arial" w:cs="Arial"/>
                <w:sz w:val="20"/>
                <w:szCs w:val="20"/>
              </w:rPr>
            </w:pPr>
            <w:r w:rsidRPr="00E57BB6">
              <w:rPr>
                <w:rFonts w:ascii="Arial" w:hAnsi="Arial" w:cs="Arial"/>
                <w:sz w:val="20"/>
                <w:szCs w:val="20"/>
              </w:rPr>
              <w:t>Early Release:  PTO Pizza Da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FB2A43" w14:paraId="3732CF3C" w14:textId="77777777" w:rsidTr="00E73457">
        <w:tc>
          <w:tcPr>
            <w:tcW w:w="2070" w:type="dxa"/>
          </w:tcPr>
          <w:p w14:paraId="1F73E17B" w14:textId="6056275E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 6</w:t>
            </w:r>
          </w:p>
        </w:tc>
        <w:tc>
          <w:tcPr>
            <w:tcW w:w="5130" w:type="dxa"/>
          </w:tcPr>
          <w:p w14:paraId="3B9DEAEC" w14:textId="643130EE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732">
              <w:rPr>
                <w:rFonts w:ascii="Arial" w:hAnsi="Arial" w:cs="Arial"/>
                <w:sz w:val="20"/>
                <w:szCs w:val="20"/>
              </w:rPr>
              <w:t>Pe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552732">
              <w:rPr>
                <w:rFonts w:ascii="Arial" w:hAnsi="Arial" w:cs="Arial"/>
                <w:sz w:val="20"/>
                <w:szCs w:val="20"/>
              </w:rPr>
              <w:t>licci’s</w:t>
            </w:r>
            <w:proofErr w:type="spellEnd"/>
            <w:r w:rsidRPr="00552732">
              <w:rPr>
                <w:rFonts w:ascii="Arial" w:hAnsi="Arial" w:cs="Arial"/>
                <w:sz w:val="20"/>
                <w:szCs w:val="20"/>
              </w:rPr>
              <w:t xml:space="preserve"> Dinner and Fundraiser: Adults Only</w:t>
            </w:r>
          </w:p>
        </w:tc>
        <w:tc>
          <w:tcPr>
            <w:tcW w:w="1620" w:type="dxa"/>
          </w:tcPr>
          <w:p w14:paraId="344A4543" w14:textId="389D949A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 w:rsidRPr="00E57BB6">
              <w:rPr>
                <w:rFonts w:ascii="Arial" w:hAnsi="Arial" w:cs="Arial"/>
                <w:sz w:val="20"/>
                <w:szCs w:val="20"/>
              </w:rPr>
              <w:t xml:space="preserve">May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130" w:type="dxa"/>
          </w:tcPr>
          <w:p w14:paraId="204FF9E7" w14:textId="105AAE31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 w:rsidRPr="00E57BB6">
              <w:rPr>
                <w:rFonts w:ascii="Arial" w:hAnsi="Arial" w:cs="Arial"/>
                <w:sz w:val="20"/>
                <w:szCs w:val="20"/>
              </w:rPr>
              <w:t>Memorial Day - no school</w:t>
            </w:r>
          </w:p>
        </w:tc>
      </w:tr>
      <w:tr w:rsidR="00FB2A43" w14:paraId="1DDE6336" w14:textId="77777777" w:rsidTr="00E73457">
        <w:tc>
          <w:tcPr>
            <w:tcW w:w="2070" w:type="dxa"/>
          </w:tcPr>
          <w:p w14:paraId="3345131B" w14:textId="4E2F0BAD" w:rsidR="00FB2A43" w:rsidRPr="00E57BB6" w:rsidRDefault="00FB2A43" w:rsidP="000A75B4">
            <w:pPr>
              <w:rPr>
                <w:rFonts w:ascii="Arial" w:hAnsi="Arial" w:cs="Arial"/>
                <w:sz w:val="20"/>
                <w:szCs w:val="20"/>
              </w:rPr>
            </w:pPr>
            <w:r w:rsidRPr="00552732">
              <w:rPr>
                <w:rFonts w:ascii="Arial" w:hAnsi="Arial" w:cs="Arial"/>
                <w:sz w:val="20"/>
                <w:szCs w:val="20"/>
              </w:rPr>
              <w:t xml:space="preserve">Nov 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130" w:type="dxa"/>
          </w:tcPr>
          <w:p w14:paraId="7BFAB245" w14:textId="7DDFD74B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Veteran’s Day - No school – Faculty PD</w:t>
            </w:r>
          </w:p>
        </w:tc>
        <w:tc>
          <w:tcPr>
            <w:tcW w:w="1620" w:type="dxa"/>
          </w:tcPr>
          <w:p w14:paraId="5B95FB7F" w14:textId="01D943E7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 2-3</w:t>
            </w:r>
          </w:p>
        </w:tc>
        <w:tc>
          <w:tcPr>
            <w:tcW w:w="5130" w:type="dxa"/>
          </w:tcPr>
          <w:p w14:paraId="23DE2FD9" w14:textId="070EADF1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E57BB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Grade Boston Trip</w:t>
            </w:r>
          </w:p>
        </w:tc>
      </w:tr>
      <w:tr w:rsidR="00FB2A43" w14:paraId="39951072" w14:textId="77777777" w:rsidTr="00E73457">
        <w:tc>
          <w:tcPr>
            <w:tcW w:w="2070" w:type="dxa"/>
          </w:tcPr>
          <w:p w14:paraId="7790DE1D" w14:textId="0F534439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 13</w:t>
            </w:r>
          </w:p>
        </w:tc>
        <w:tc>
          <w:tcPr>
            <w:tcW w:w="5130" w:type="dxa"/>
          </w:tcPr>
          <w:p w14:paraId="0BA5F407" w14:textId="086CE872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Drill Team – Girls leadership Summit – Chelsea Piers</w:t>
            </w:r>
          </w:p>
        </w:tc>
        <w:tc>
          <w:tcPr>
            <w:tcW w:w="1620" w:type="dxa"/>
          </w:tcPr>
          <w:p w14:paraId="788F5CD3" w14:textId="5933B2CB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 7</w:t>
            </w:r>
          </w:p>
        </w:tc>
        <w:tc>
          <w:tcPr>
            <w:tcW w:w="5130" w:type="dxa"/>
          </w:tcPr>
          <w:p w14:paraId="2EE8F1E8" w14:textId="2F5F0814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Holiday Hill 7</w:t>
            </w:r>
            <w:r w:rsidRPr="00E57BB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Grade Trip</w:t>
            </w:r>
          </w:p>
        </w:tc>
      </w:tr>
      <w:tr w:rsidR="00FB2A43" w14:paraId="37FC9A03" w14:textId="77777777" w:rsidTr="00E73457">
        <w:tc>
          <w:tcPr>
            <w:tcW w:w="2070" w:type="dxa"/>
          </w:tcPr>
          <w:p w14:paraId="26A4C3FA" w14:textId="551E178F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 18</w:t>
            </w:r>
          </w:p>
        </w:tc>
        <w:tc>
          <w:tcPr>
            <w:tcW w:w="5130" w:type="dxa"/>
          </w:tcPr>
          <w:p w14:paraId="19FF0A24" w14:textId="7E7AA0FD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 w:rsidRPr="00E57BB6">
              <w:rPr>
                <w:rFonts w:ascii="Arial" w:hAnsi="Arial" w:cs="Arial"/>
                <w:sz w:val="20"/>
                <w:szCs w:val="20"/>
              </w:rPr>
              <w:t>Distribution of Report Cards</w:t>
            </w:r>
          </w:p>
        </w:tc>
        <w:tc>
          <w:tcPr>
            <w:tcW w:w="1620" w:type="dxa"/>
          </w:tcPr>
          <w:p w14:paraId="6834C305" w14:textId="6BC5B8DC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 8</w:t>
            </w:r>
          </w:p>
        </w:tc>
        <w:tc>
          <w:tcPr>
            <w:tcW w:w="5130" w:type="dxa"/>
          </w:tcPr>
          <w:p w14:paraId="4B2A7CA5" w14:textId="1B51C8B5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Holiday Hill 6</w:t>
            </w:r>
            <w:r w:rsidRPr="00E57BB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Grade Trip</w:t>
            </w:r>
          </w:p>
        </w:tc>
      </w:tr>
      <w:tr w:rsidR="00FB2A43" w14:paraId="52C0A15D" w14:textId="77777777" w:rsidTr="00E73457">
        <w:tc>
          <w:tcPr>
            <w:tcW w:w="2070" w:type="dxa"/>
          </w:tcPr>
          <w:p w14:paraId="70AD3749" w14:textId="417EF429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 20</w:t>
            </w:r>
          </w:p>
        </w:tc>
        <w:tc>
          <w:tcPr>
            <w:tcW w:w="5130" w:type="dxa"/>
          </w:tcPr>
          <w:p w14:paraId="402ECF53" w14:textId="3E699240" w:rsidR="00FB2A43" w:rsidRPr="00E57BB6" w:rsidRDefault="00FB2A43" w:rsidP="00CC3F26">
            <w:pPr>
              <w:rPr>
                <w:rFonts w:ascii="Arial" w:hAnsi="Arial" w:cs="Arial"/>
                <w:sz w:val="20"/>
                <w:szCs w:val="20"/>
              </w:rPr>
            </w:pPr>
            <w:r w:rsidRPr="00E57BB6">
              <w:rPr>
                <w:rFonts w:ascii="Arial" w:hAnsi="Arial" w:cs="Arial"/>
                <w:sz w:val="20"/>
                <w:szCs w:val="20"/>
              </w:rPr>
              <w:t>1</w:t>
            </w:r>
            <w:r w:rsidRPr="00E57BB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E57BB6">
              <w:rPr>
                <w:rFonts w:ascii="Arial" w:hAnsi="Arial" w:cs="Arial"/>
                <w:sz w:val="20"/>
                <w:szCs w:val="20"/>
              </w:rPr>
              <w:t xml:space="preserve"> Quarter Honor Roll Ice Cream Party</w:t>
            </w:r>
          </w:p>
        </w:tc>
        <w:tc>
          <w:tcPr>
            <w:tcW w:w="1620" w:type="dxa"/>
          </w:tcPr>
          <w:p w14:paraId="5ED47AE4" w14:textId="2B8D9A1A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 9</w:t>
            </w:r>
          </w:p>
        </w:tc>
        <w:tc>
          <w:tcPr>
            <w:tcW w:w="5130" w:type="dxa"/>
          </w:tcPr>
          <w:p w14:paraId="187B7192" w14:textId="725DA2D2" w:rsidR="00FB2A43" w:rsidRPr="00E57BB6" w:rsidRDefault="00FB2A43" w:rsidP="008963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E57BB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Grade Lake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Compounce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Trip </w:t>
            </w:r>
          </w:p>
        </w:tc>
      </w:tr>
      <w:tr w:rsidR="00FB2A43" w14:paraId="2B39E665" w14:textId="77777777" w:rsidTr="00E73457">
        <w:tc>
          <w:tcPr>
            <w:tcW w:w="2070" w:type="dxa"/>
          </w:tcPr>
          <w:p w14:paraId="42FB56E2" w14:textId="731C746B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 w:rsidRPr="00E57BB6">
              <w:rPr>
                <w:rFonts w:ascii="Arial" w:hAnsi="Arial" w:cs="Arial"/>
                <w:sz w:val="20"/>
                <w:szCs w:val="20"/>
              </w:rPr>
              <w:t>Nov 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30" w:type="dxa"/>
          </w:tcPr>
          <w:p w14:paraId="3F40FDBC" w14:textId="25AB1E8A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 w:rsidRPr="00E57BB6">
              <w:rPr>
                <w:rFonts w:ascii="Arial" w:hAnsi="Arial" w:cs="Arial"/>
                <w:sz w:val="20"/>
                <w:szCs w:val="20"/>
              </w:rPr>
              <w:t>Early Release: PTO Pizza Day</w:t>
            </w:r>
          </w:p>
        </w:tc>
        <w:tc>
          <w:tcPr>
            <w:tcW w:w="1620" w:type="dxa"/>
          </w:tcPr>
          <w:p w14:paraId="3B52E2C6" w14:textId="0D3C4828" w:rsidR="00FB2A43" w:rsidRPr="00E57BB6" w:rsidRDefault="00FB2A43" w:rsidP="008963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Jun13-15</w:t>
            </w:r>
          </w:p>
        </w:tc>
        <w:tc>
          <w:tcPr>
            <w:tcW w:w="5130" w:type="dxa"/>
          </w:tcPr>
          <w:p w14:paraId="75D298B9" w14:textId="5CA8CF5E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Tentative Early Release Days</w:t>
            </w:r>
          </w:p>
        </w:tc>
      </w:tr>
      <w:tr w:rsidR="00FB2A43" w14:paraId="1AEF23F8" w14:textId="77777777" w:rsidTr="00E73457">
        <w:tc>
          <w:tcPr>
            <w:tcW w:w="2070" w:type="dxa"/>
          </w:tcPr>
          <w:p w14:paraId="67488DD3" w14:textId="30BF5CBD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 26</w:t>
            </w:r>
            <w:r w:rsidRPr="00E57BB6">
              <w:rPr>
                <w:rFonts w:ascii="Arial" w:hAnsi="Arial" w:cs="Arial"/>
                <w:sz w:val="20"/>
                <w:szCs w:val="20"/>
              </w:rPr>
              <w:t>-2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30" w:type="dxa"/>
          </w:tcPr>
          <w:p w14:paraId="6575CF63" w14:textId="385598E0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Thanksgiving - N</w:t>
            </w:r>
            <w:r w:rsidRPr="00E57BB6">
              <w:rPr>
                <w:rFonts w:ascii="Arial" w:hAnsi="Arial" w:cs="Arial"/>
                <w:sz w:val="20"/>
                <w:szCs w:val="20"/>
              </w:rPr>
              <w:t>o school</w:t>
            </w:r>
          </w:p>
        </w:tc>
        <w:tc>
          <w:tcPr>
            <w:tcW w:w="1620" w:type="dxa"/>
          </w:tcPr>
          <w:p w14:paraId="73A1ECD7" w14:textId="532822C3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 15</w:t>
            </w:r>
          </w:p>
        </w:tc>
        <w:tc>
          <w:tcPr>
            <w:tcW w:w="5130" w:type="dxa"/>
          </w:tcPr>
          <w:p w14:paraId="2607F92E" w14:textId="45CA75F8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 w:rsidRPr="00E57BB6">
              <w:rPr>
                <w:rFonts w:ascii="Arial" w:hAnsi="Arial" w:cs="Arial"/>
                <w:sz w:val="20"/>
                <w:szCs w:val="20"/>
              </w:rPr>
              <w:t>Tentative End of 4</w:t>
            </w:r>
            <w:r w:rsidRPr="00E57BB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57BB6">
              <w:rPr>
                <w:rFonts w:ascii="Arial" w:hAnsi="Arial" w:cs="Arial"/>
                <w:sz w:val="20"/>
                <w:szCs w:val="20"/>
              </w:rPr>
              <w:t xml:space="preserve"> quarter, last day of school, and 8</w:t>
            </w:r>
            <w:r w:rsidRPr="00E57BB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57BB6">
              <w:rPr>
                <w:rFonts w:ascii="Arial" w:hAnsi="Arial" w:cs="Arial"/>
                <w:sz w:val="20"/>
                <w:szCs w:val="20"/>
              </w:rPr>
              <w:t xml:space="preserve"> grade Moving Up ceremony</w:t>
            </w:r>
          </w:p>
        </w:tc>
      </w:tr>
      <w:tr w:rsidR="00FB2A43" w14:paraId="7A69DDFF" w14:textId="77777777" w:rsidTr="00E73457">
        <w:tc>
          <w:tcPr>
            <w:tcW w:w="2070" w:type="dxa"/>
          </w:tcPr>
          <w:p w14:paraId="634394CB" w14:textId="6274E611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</w:tcPr>
          <w:p w14:paraId="32B01653" w14:textId="39AAFB22" w:rsidR="00FB2A43" w:rsidRPr="00E57BB6" w:rsidRDefault="00FB2A43" w:rsidP="00BE4CE6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20" w:type="dxa"/>
          </w:tcPr>
          <w:p w14:paraId="28553B2E" w14:textId="77777777" w:rsidR="00FB2A43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</w:tcPr>
          <w:p w14:paraId="68CC230F" w14:textId="77777777" w:rsidR="00FB2A43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A43" w14:paraId="06FA4599" w14:textId="77777777" w:rsidTr="00E73457">
        <w:tc>
          <w:tcPr>
            <w:tcW w:w="2070" w:type="dxa"/>
          </w:tcPr>
          <w:p w14:paraId="4A7680E3" w14:textId="10FAC71E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 6</w:t>
            </w:r>
          </w:p>
        </w:tc>
        <w:tc>
          <w:tcPr>
            <w:tcW w:w="5130" w:type="dxa"/>
          </w:tcPr>
          <w:p w14:paraId="3F3B6B0B" w14:textId="7FB5840A" w:rsidR="00FB2A43" w:rsidRPr="00E57BB6" w:rsidRDefault="00FB2A43" w:rsidP="00245F8C">
            <w:pPr>
              <w:rPr>
                <w:rFonts w:ascii="Arial" w:hAnsi="Arial" w:cs="Arial"/>
                <w:sz w:val="20"/>
                <w:szCs w:val="20"/>
              </w:rPr>
            </w:pPr>
            <w:r w:rsidRPr="00E57BB6">
              <w:rPr>
                <w:rFonts w:ascii="Arial" w:hAnsi="Arial" w:cs="Arial"/>
                <w:sz w:val="20"/>
                <w:szCs w:val="20"/>
              </w:rPr>
              <w:t xml:space="preserve">End of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45F8C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7BB6">
              <w:rPr>
                <w:rFonts w:ascii="Arial" w:hAnsi="Arial" w:cs="Arial"/>
                <w:sz w:val="20"/>
                <w:szCs w:val="20"/>
              </w:rPr>
              <w:t>Marking Period</w:t>
            </w:r>
          </w:p>
        </w:tc>
        <w:tc>
          <w:tcPr>
            <w:tcW w:w="1620" w:type="dxa"/>
          </w:tcPr>
          <w:p w14:paraId="65865205" w14:textId="77777777" w:rsidR="00FB2A43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</w:tcPr>
          <w:p w14:paraId="6D057F87" w14:textId="77777777" w:rsidR="00FB2A43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A43" w14:paraId="40060BB8" w14:textId="77777777" w:rsidTr="00E73457">
        <w:tc>
          <w:tcPr>
            <w:tcW w:w="2070" w:type="dxa"/>
          </w:tcPr>
          <w:p w14:paraId="4A4CB342" w14:textId="71977209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 w:rsidRPr="00E57BB6">
              <w:rPr>
                <w:rFonts w:ascii="Arial" w:hAnsi="Arial" w:cs="Arial"/>
                <w:sz w:val="20"/>
                <w:szCs w:val="20"/>
              </w:rPr>
              <w:t>Dec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30" w:type="dxa"/>
          </w:tcPr>
          <w:p w14:paraId="7B85B90C" w14:textId="59FEAD97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  <w:r w:rsidRPr="00E57BB6">
              <w:rPr>
                <w:rFonts w:ascii="Arial" w:hAnsi="Arial" w:cs="Arial"/>
                <w:sz w:val="20"/>
                <w:szCs w:val="20"/>
              </w:rPr>
              <w:t>Early Release: PTO Pizza Day</w:t>
            </w:r>
          </w:p>
        </w:tc>
        <w:tc>
          <w:tcPr>
            <w:tcW w:w="1620" w:type="dxa"/>
          </w:tcPr>
          <w:p w14:paraId="54190BE7" w14:textId="066704C7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</w:tcPr>
          <w:p w14:paraId="5FEA7136" w14:textId="201FFE2F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A43" w14:paraId="4100B5C3" w14:textId="77777777" w:rsidTr="00E73457">
        <w:tc>
          <w:tcPr>
            <w:tcW w:w="2070" w:type="dxa"/>
          </w:tcPr>
          <w:p w14:paraId="42FC6949" w14:textId="1A567078" w:rsidR="00FB2A43" w:rsidRPr="00E57BB6" w:rsidRDefault="00FB2A43" w:rsidP="00034CFF">
            <w:pPr>
              <w:rPr>
                <w:rFonts w:ascii="Arial" w:hAnsi="Arial" w:cs="Arial"/>
                <w:sz w:val="20"/>
                <w:szCs w:val="20"/>
              </w:rPr>
            </w:pPr>
            <w:r w:rsidRPr="00E57BB6">
              <w:rPr>
                <w:rFonts w:ascii="Arial" w:hAnsi="Arial" w:cs="Arial"/>
                <w:sz w:val="20"/>
                <w:szCs w:val="20"/>
              </w:rPr>
              <w:t>Dec 23</w:t>
            </w:r>
          </w:p>
        </w:tc>
        <w:tc>
          <w:tcPr>
            <w:tcW w:w="5130" w:type="dxa"/>
          </w:tcPr>
          <w:p w14:paraId="685FEE62" w14:textId="012573AE" w:rsidR="00FB2A43" w:rsidRPr="00E57BB6" w:rsidRDefault="00FB2A43" w:rsidP="00BC79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Early Release</w:t>
            </w:r>
          </w:p>
        </w:tc>
        <w:tc>
          <w:tcPr>
            <w:tcW w:w="1620" w:type="dxa"/>
          </w:tcPr>
          <w:p w14:paraId="43490FC6" w14:textId="5C197640" w:rsidR="00FB2A43" w:rsidRPr="00E57BB6" w:rsidRDefault="00FB2A43" w:rsidP="00896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</w:tcPr>
          <w:p w14:paraId="64EF0787" w14:textId="392F0682" w:rsidR="00FB2A43" w:rsidRPr="00E57BB6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A43" w14:paraId="229A41EA" w14:textId="77777777" w:rsidTr="00E73457">
        <w:tc>
          <w:tcPr>
            <w:tcW w:w="2070" w:type="dxa"/>
          </w:tcPr>
          <w:p w14:paraId="5349CD02" w14:textId="405A839C" w:rsidR="00FB2A43" w:rsidRPr="00E57BB6" w:rsidRDefault="00FB2A43" w:rsidP="00034CFF">
            <w:pPr>
              <w:rPr>
                <w:rFonts w:ascii="Arial" w:hAnsi="Arial" w:cs="Arial"/>
                <w:sz w:val="20"/>
                <w:szCs w:val="20"/>
              </w:rPr>
            </w:pPr>
            <w:r w:rsidRPr="00E57BB6">
              <w:rPr>
                <w:rFonts w:ascii="Arial" w:hAnsi="Arial" w:cs="Arial"/>
                <w:sz w:val="20"/>
                <w:szCs w:val="20"/>
              </w:rPr>
              <w:t>Dec 23</w:t>
            </w:r>
          </w:p>
        </w:tc>
        <w:tc>
          <w:tcPr>
            <w:tcW w:w="5130" w:type="dxa"/>
          </w:tcPr>
          <w:p w14:paraId="514AB764" w14:textId="14D383A6" w:rsidR="00FB2A43" w:rsidRDefault="00FB2A43" w:rsidP="00BC792B">
            <w:pPr>
              <w:rPr>
                <w:rFonts w:ascii="Arial" w:hAnsi="Arial" w:cs="Arial"/>
                <w:sz w:val="20"/>
                <w:szCs w:val="20"/>
              </w:rPr>
            </w:pPr>
            <w:r w:rsidRPr="00E57BB6">
              <w:rPr>
                <w:rFonts w:ascii="Arial" w:hAnsi="Arial" w:cs="Arial"/>
                <w:sz w:val="20"/>
                <w:szCs w:val="20"/>
              </w:rPr>
              <w:t>Progress Reports Mailed Home</w:t>
            </w:r>
          </w:p>
        </w:tc>
        <w:tc>
          <w:tcPr>
            <w:tcW w:w="1620" w:type="dxa"/>
          </w:tcPr>
          <w:p w14:paraId="3A6A6639" w14:textId="77777777" w:rsidR="00FB2A43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</w:tcPr>
          <w:p w14:paraId="1EE06BF4" w14:textId="77777777" w:rsidR="00FB2A43" w:rsidRDefault="00FB2A43" w:rsidP="005A5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BF8E15" w14:textId="77777777" w:rsidR="00F84CD9" w:rsidRPr="005557D2" w:rsidRDefault="00D5305D" w:rsidP="00610247">
      <w:pPr>
        <w:rPr>
          <w:b/>
          <w:i/>
        </w:rPr>
      </w:pPr>
      <w:r w:rsidRPr="005557D2">
        <w:rPr>
          <w:b/>
          <w:i/>
        </w:rPr>
        <w:t>D</w:t>
      </w:r>
      <w:r w:rsidR="006F1477" w:rsidRPr="005557D2">
        <w:rPr>
          <w:b/>
          <w:i/>
        </w:rPr>
        <w:t>ates are updated throughout the year</w:t>
      </w:r>
      <w:r w:rsidRPr="005557D2">
        <w:rPr>
          <w:b/>
          <w:i/>
        </w:rPr>
        <w:t xml:space="preserve"> and</w:t>
      </w:r>
      <w:r w:rsidR="006F1477" w:rsidRPr="005557D2">
        <w:rPr>
          <w:b/>
          <w:i/>
        </w:rPr>
        <w:t xml:space="preserve"> are communicated through Cloonan PTO </w:t>
      </w:r>
      <w:r w:rsidR="000C05F7" w:rsidRPr="005557D2">
        <w:rPr>
          <w:b/>
          <w:i/>
        </w:rPr>
        <w:t xml:space="preserve">Emails.  If you are not </w:t>
      </w:r>
      <w:r w:rsidR="006F1477" w:rsidRPr="005557D2">
        <w:rPr>
          <w:b/>
          <w:i/>
        </w:rPr>
        <w:t xml:space="preserve">receiving PTO emails please sign up to receive them </w:t>
      </w:r>
      <w:r w:rsidRPr="005557D2">
        <w:rPr>
          <w:b/>
          <w:i/>
        </w:rPr>
        <w:t>to stay</w:t>
      </w:r>
      <w:r w:rsidR="006F1477" w:rsidRPr="005557D2">
        <w:rPr>
          <w:b/>
          <w:i/>
        </w:rPr>
        <w:t xml:space="preserve"> informed regarding Cloonan school activities and important dates.  You can sign up on the Cloonan website at </w:t>
      </w:r>
      <w:hyperlink r:id="rId8" w:history="1">
        <w:r w:rsidR="006F1477" w:rsidRPr="005557D2">
          <w:rPr>
            <w:rStyle w:val="Hyperlink"/>
            <w:b/>
            <w:i/>
          </w:rPr>
          <w:t>www.Cloonanms.org</w:t>
        </w:r>
      </w:hyperlink>
      <w:r w:rsidR="006F1477" w:rsidRPr="005557D2">
        <w:rPr>
          <w:b/>
          <w:i/>
        </w:rPr>
        <w:t xml:space="preserve"> (scroll down to the Cloonan PTO section).</w:t>
      </w:r>
    </w:p>
    <w:sectPr w:rsidR="00F84CD9" w:rsidRPr="005557D2" w:rsidSect="001B76C0">
      <w:headerReference w:type="default" r:id="rId9"/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FB69CF" w14:textId="77777777" w:rsidR="008E4D2B" w:rsidRDefault="008E4D2B" w:rsidP="007C6F5D">
      <w:pPr>
        <w:spacing w:after="0" w:line="240" w:lineRule="auto"/>
      </w:pPr>
      <w:r>
        <w:separator/>
      </w:r>
    </w:p>
  </w:endnote>
  <w:endnote w:type="continuationSeparator" w:id="0">
    <w:p w14:paraId="2ADA871E" w14:textId="77777777" w:rsidR="008E4D2B" w:rsidRDefault="008E4D2B" w:rsidP="007C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AA7FB" w14:textId="77777777" w:rsidR="008E4D2B" w:rsidRDefault="008E4D2B" w:rsidP="007C6F5D">
      <w:pPr>
        <w:spacing w:after="0" w:line="240" w:lineRule="auto"/>
      </w:pPr>
      <w:r>
        <w:separator/>
      </w:r>
    </w:p>
  </w:footnote>
  <w:footnote w:type="continuationSeparator" w:id="0">
    <w:p w14:paraId="4625AB16" w14:textId="77777777" w:rsidR="008E4D2B" w:rsidRDefault="008E4D2B" w:rsidP="007C6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sz w:val="40"/>
        <w:szCs w:val="32"/>
      </w:rPr>
      <w:alias w:val="Title"/>
      <w:id w:val="77738743"/>
      <w:placeholder>
        <w:docPart w:val="E9434091DEAA49A2BFAD04D96BA172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4D9BCF5" w14:textId="77777777" w:rsidR="001B76C0" w:rsidRDefault="001B76C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7C6F5D">
          <w:rPr>
            <w:rFonts w:asciiTheme="majorHAnsi" w:eastAsiaTheme="majorEastAsia" w:hAnsiTheme="majorHAnsi" w:cstheme="majorBidi"/>
            <w:b/>
            <w:sz w:val="40"/>
            <w:szCs w:val="32"/>
          </w:rPr>
          <w:t>Cloonan Middle School – Important Dates</w:t>
        </w:r>
        <w:r>
          <w:rPr>
            <w:rFonts w:asciiTheme="majorHAnsi" w:eastAsiaTheme="majorEastAsia" w:hAnsiTheme="majorHAnsi" w:cstheme="majorBidi"/>
            <w:b/>
            <w:sz w:val="40"/>
            <w:szCs w:val="32"/>
          </w:rPr>
          <w:t xml:space="preserve"> 2015-2016</w:t>
        </w:r>
      </w:p>
    </w:sdtContent>
  </w:sdt>
  <w:p w14:paraId="2032D9B3" w14:textId="77777777" w:rsidR="001B76C0" w:rsidRDefault="001B76C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65FAF"/>
    <w:multiLevelType w:val="hybridMultilevel"/>
    <w:tmpl w:val="B8540F1A"/>
    <w:lvl w:ilvl="0" w:tplc="22B259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3573CF"/>
    <w:multiLevelType w:val="hybridMultilevel"/>
    <w:tmpl w:val="3CA60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041"/>
    <w:rsid w:val="00017EFC"/>
    <w:rsid w:val="00025B24"/>
    <w:rsid w:val="00034CFF"/>
    <w:rsid w:val="0006269F"/>
    <w:rsid w:val="000A41EB"/>
    <w:rsid w:val="000A75B4"/>
    <w:rsid w:val="000B0CD8"/>
    <w:rsid w:val="000C05F7"/>
    <w:rsid w:val="000C0750"/>
    <w:rsid w:val="000D3BF4"/>
    <w:rsid w:val="00115A5E"/>
    <w:rsid w:val="00170BBA"/>
    <w:rsid w:val="00176913"/>
    <w:rsid w:val="001A7107"/>
    <w:rsid w:val="001B76C0"/>
    <w:rsid w:val="001E353F"/>
    <w:rsid w:val="002005D5"/>
    <w:rsid w:val="00204E3C"/>
    <w:rsid w:val="00237194"/>
    <w:rsid w:val="002430E9"/>
    <w:rsid w:val="00245F8C"/>
    <w:rsid w:val="00284CEC"/>
    <w:rsid w:val="00285665"/>
    <w:rsid w:val="002A7BCB"/>
    <w:rsid w:val="002E6C0B"/>
    <w:rsid w:val="00304EAD"/>
    <w:rsid w:val="00360733"/>
    <w:rsid w:val="00382B51"/>
    <w:rsid w:val="003A6736"/>
    <w:rsid w:val="00446B15"/>
    <w:rsid w:val="004B7962"/>
    <w:rsid w:val="004E7D7A"/>
    <w:rsid w:val="004F013C"/>
    <w:rsid w:val="0050136A"/>
    <w:rsid w:val="00552732"/>
    <w:rsid w:val="005557D2"/>
    <w:rsid w:val="00583388"/>
    <w:rsid w:val="005A5FF4"/>
    <w:rsid w:val="005C4E00"/>
    <w:rsid w:val="00610247"/>
    <w:rsid w:val="00650A48"/>
    <w:rsid w:val="00660F76"/>
    <w:rsid w:val="0066599A"/>
    <w:rsid w:val="006F0CDC"/>
    <w:rsid w:val="006F1477"/>
    <w:rsid w:val="006F7F36"/>
    <w:rsid w:val="007A36C5"/>
    <w:rsid w:val="007A7B2D"/>
    <w:rsid w:val="007B2117"/>
    <w:rsid w:val="007C101A"/>
    <w:rsid w:val="007C6F5D"/>
    <w:rsid w:val="007D0A81"/>
    <w:rsid w:val="007D4842"/>
    <w:rsid w:val="007E32FC"/>
    <w:rsid w:val="007F5D5F"/>
    <w:rsid w:val="00827D08"/>
    <w:rsid w:val="00894BA1"/>
    <w:rsid w:val="0089636F"/>
    <w:rsid w:val="008E4D2B"/>
    <w:rsid w:val="008F40F5"/>
    <w:rsid w:val="00917BC0"/>
    <w:rsid w:val="009527D3"/>
    <w:rsid w:val="0096287C"/>
    <w:rsid w:val="00992CEF"/>
    <w:rsid w:val="009F6392"/>
    <w:rsid w:val="00A36D6C"/>
    <w:rsid w:val="00A64E11"/>
    <w:rsid w:val="00AA2D1B"/>
    <w:rsid w:val="00AD071F"/>
    <w:rsid w:val="00AD4B7C"/>
    <w:rsid w:val="00B21A89"/>
    <w:rsid w:val="00B41A7B"/>
    <w:rsid w:val="00B83A8C"/>
    <w:rsid w:val="00BC792B"/>
    <w:rsid w:val="00BD794B"/>
    <w:rsid w:val="00BE4CE6"/>
    <w:rsid w:val="00BF6BA9"/>
    <w:rsid w:val="00C1216A"/>
    <w:rsid w:val="00C302E8"/>
    <w:rsid w:val="00C37E4F"/>
    <w:rsid w:val="00C4241C"/>
    <w:rsid w:val="00C83F9C"/>
    <w:rsid w:val="00C91D8A"/>
    <w:rsid w:val="00CA51FF"/>
    <w:rsid w:val="00CB5041"/>
    <w:rsid w:val="00CC3F26"/>
    <w:rsid w:val="00CE55F9"/>
    <w:rsid w:val="00D43229"/>
    <w:rsid w:val="00D5305D"/>
    <w:rsid w:val="00D5779D"/>
    <w:rsid w:val="00D81089"/>
    <w:rsid w:val="00DE3CB4"/>
    <w:rsid w:val="00E07BC7"/>
    <w:rsid w:val="00E14130"/>
    <w:rsid w:val="00E30B86"/>
    <w:rsid w:val="00E57BB6"/>
    <w:rsid w:val="00E73457"/>
    <w:rsid w:val="00E816B1"/>
    <w:rsid w:val="00E81DFE"/>
    <w:rsid w:val="00E96007"/>
    <w:rsid w:val="00ED7CA9"/>
    <w:rsid w:val="00EE3F55"/>
    <w:rsid w:val="00F4335E"/>
    <w:rsid w:val="00F84CD9"/>
    <w:rsid w:val="00F97BD6"/>
    <w:rsid w:val="00FA4D08"/>
    <w:rsid w:val="00FB2A43"/>
    <w:rsid w:val="00FC291D"/>
    <w:rsid w:val="00FC2D38"/>
    <w:rsid w:val="00FC7F69"/>
    <w:rsid w:val="00FE4032"/>
    <w:rsid w:val="00FF184C"/>
    <w:rsid w:val="00F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522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5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6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F5D"/>
  </w:style>
  <w:style w:type="paragraph" w:styleId="Footer">
    <w:name w:val="footer"/>
    <w:basedOn w:val="Normal"/>
    <w:link w:val="FooterChar"/>
    <w:uiPriority w:val="99"/>
    <w:unhideWhenUsed/>
    <w:rsid w:val="007C6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F5D"/>
  </w:style>
  <w:style w:type="paragraph" w:styleId="BalloonText">
    <w:name w:val="Balloon Text"/>
    <w:basedOn w:val="Normal"/>
    <w:link w:val="BalloonTextChar"/>
    <w:uiPriority w:val="99"/>
    <w:semiHidden/>
    <w:unhideWhenUsed/>
    <w:rsid w:val="007C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F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14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14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5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6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F5D"/>
  </w:style>
  <w:style w:type="paragraph" w:styleId="Footer">
    <w:name w:val="footer"/>
    <w:basedOn w:val="Normal"/>
    <w:link w:val="FooterChar"/>
    <w:uiPriority w:val="99"/>
    <w:unhideWhenUsed/>
    <w:rsid w:val="007C6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F5D"/>
  </w:style>
  <w:style w:type="paragraph" w:styleId="BalloonText">
    <w:name w:val="Balloon Text"/>
    <w:basedOn w:val="Normal"/>
    <w:link w:val="BalloonTextChar"/>
    <w:uiPriority w:val="99"/>
    <w:semiHidden/>
    <w:unhideWhenUsed/>
    <w:rsid w:val="007C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F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14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1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loonanms.org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9434091DEAA49A2BFAD04D96BA17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4F2A1-288F-4889-BD01-E2D3B5592F4B}"/>
      </w:docPartPr>
      <w:docPartBody>
        <w:p w:rsidR="00A446B9" w:rsidRDefault="00DE2935" w:rsidP="00DE2935">
          <w:pPr>
            <w:pStyle w:val="E9434091DEAA49A2BFAD04D96BA172B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935"/>
    <w:rsid w:val="0017339C"/>
    <w:rsid w:val="002B7606"/>
    <w:rsid w:val="0039178E"/>
    <w:rsid w:val="0053044B"/>
    <w:rsid w:val="00890E31"/>
    <w:rsid w:val="009735C2"/>
    <w:rsid w:val="00A446B9"/>
    <w:rsid w:val="00AC17C1"/>
    <w:rsid w:val="00CA5A06"/>
    <w:rsid w:val="00DC5936"/>
    <w:rsid w:val="00DE2935"/>
    <w:rsid w:val="00EE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434091DEAA49A2BFAD04D96BA172B6">
    <w:name w:val="E9434091DEAA49A2BFAD04D96BA172B6"/>
    <w:rsid w:val="00DE2935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434091DEAA49A2BFAD04D96BA172B6">
    <w:name w:val="E9434091DEAA49A2BFAD04D96BA172B6"/>
    <w:rsid w:val="00DE29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408</Words>
  <Characters>2329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Cloonan Middle School – Important Dates 2015-2016</vt:lpstr>
    </vt:vector>
  </TitlesOfParts>
  <Company>GE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Cloonan Middle School – Important Dates 2015-2016</dc:title>
  <dc:creator>Edwards, Jennifer P (CORP)</dc:creator>
  <cp:lastModifiedBy>Lori Johnston</cp:lastModifiedBy>
  <cp:revision>9</cp:revision>
  <cp:lastPrinted>2015-07-20T16:46:00Z</cp:lastPrinted>
  <dcterms:created xsi:type="dcterms:W3CDTF">2015-08-24T14:31:00Z</dcterms:created>
  <dcterms:modified xsi:type="dcterms:W3CDTF">2015-09-10T01:45:00Z</dcterms:modified>
</cp:coreProperties>
</file>